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2409" w:firstLineChars="800"/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校园卡申请开通门禁登记表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申请单位（公章）：            单位负责人（签字）：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tbl>
      <w:tblPr>
        <w:tblStyle w:val="4"/>
        <w:tblW w:w="9120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268"/>
        <w:gridCol w:w="2718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校园卡卡号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开通门禁楼栋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填报时间：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6DAA"/>
    <w:rsid w:val="000907FA"/>
    <w:rsid w:val="000C4FD3"/>
    <w:rsid w:val="00221B43"/>
    <w:rsid w:val="00581049"/>
    <w:rsid w:val="00966DAA"/>
    <w:rsid w:val="00F57AA5"/>
    <w:rsid w:val="00FC3B2F"/>
    <w:rsid w:val="204B5214"/>
    <w:rsid w:val="20AB2FC4"/>
    <w:rsid w:val="36BC422E"/>
    <w:rsid w:val="4B1C4605"/>
    <w:rsid w:val="71D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240</Characters>
  <Lines>2</Lines>
  <Paragraphs>1</Paragraphs>
  <ScaleCrop>false</ScaleCrop>
  <LinksUpToDate>false</LinksUpToDate>
  <CharactersWithSpaces>280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2017-09-05T02:46:00Z</dcterms:created>
  <dc:creator>李玲</dc:creator>
  <cp:lastModifiedBy>Administrator</cp:lastModifiedBy>
  <dcterms:modified xsi:type="dcterms:W3CDTF">2017-09-06T03:20:55Z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